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的“题不二错”2024年03月09日</w:t>
      </w:r>
    </w:p>
    <w:p>
      <w:pPr>
        <w:pStyle w:val="Heading3"/>
        <w:spacing w:line="240" w:lineRule="auto" w:before="0" w:after="0"/>
      </w:pPr>
      <w:r>
        <w:t>1、题库编号：20231251K6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一运动物体经过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其速度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与合力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的方向不在同一直线上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当物体运动到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突然使合力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的方向与速度方向相同直至物体运动经过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若用虚线表示物体的运动轨迹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则下列图中可能正确的是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其中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选项中的</w:t>
      </w:r>
      <w:r>
        <w:rPr>
          <w:rFonts w:ascii="Times New Roman" w:hAnsi="Times New Roman" w:eastAsia="宋体"/>
          <w:b w:val="0"/>
          <w:i/>
        </w:rPr>
        <w:t>QM</w:t>
      </w:r>
      <w:r>
        <w:rPr>
          <w:rFonts w:ascii="Times New Roman" w:hAnsi="Times New Roman" w:eastAsia="宋体"/>
          <w:b w:val="0"/>
        </w:rPr>
        <w:t>段均是直线</w:t>
      </w:r>
      <w:r>
        <w:rPr>
          <w:rFonts w:ascii="Times New Roman" w:hAnsi="Times New Roman" w:eastAsia="宋体"/>
          <w:b w:val="0"/>
        </w:rPr>
        <w:t>)(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pStyle w:val="Heading3"/>
        <w:spacing w:line="240" w:lineRule="auto" w:before="0" w:after="0"/>
      </w:pPr>
      <w:r>
        <w:t>2、题库编号：20231251K7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2022·</w:t>
      </w:r>
      <w:r>
        <w:rPr>
          <w:rFonts w:ascii="Times New Roman" w:hAnsi="Times New Roman" w:eastAsia="宋体"/>
          <w:b w:val="0"/>
        </w:rPr>
        <w:t>扬州市高一校考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关于物体的运动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下列说法中正确的是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物体在变力作用下一定做曲线运动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物体的速度方向与合力方向不在同一直线上时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物体做曲线运动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加速度不为零一定是匀变速运动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物体在恒力作用下一定做直线运动</w:t>
      </w:r>
    </w:p>
    <w:p>
      <w:pPr>
        <w:pStyle w:val="Heading3"/>
        <w:spacing w:line="240" w:lineRule="auto" w:before="0" w:after="0"/>
      </w:pPr>
      <w:r>
        <w:t>3、题库编号：20231251K8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质点在三个恒力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的共同作用下保持平衡状态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若突然撤去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保持其他力不变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则质点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一定做匀变速运动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一定做直线运动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一定做非匀变速运动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一定做曲线运动</w:t>
      </w:r>
    </w:p>
    <w:p>
      <w:pPr>
        <w:spacing w:after="0"/>
      </w:pPr>
      <w:r>
        <w:t>1、答案：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经过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点时，其速度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与合力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的方向不在同一直线上，物体做曲线运动，合力应指向运动轨迹的凹侧，速度沿曲线的切线方向，当合力方向与速度方向相同时，物体做直线运动，所以从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做直线运动，故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正确。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物体在恒力作用下不一定做直线运动，当物体合力方向与速度方向不在同一条直线上，物体便做曲线运动，当变力的方向始终与速度共线，物体就做直线运动，故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错误，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正确；加速度不为零且保持不变的运动叫匀变速运动，故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p>
      <w:r>
        <w:t>3、答案：</w:t>
      </w:r>
    </w:p>
    <w:p>
      <w:pPr/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质点在恒力作用下产生恒定的加速度，加速度恒定的运动一定是匀变速运动，故选项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正确，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错误；在撤去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之前，质点保持平衡，有两种可能：一是质点处于静止状态，则撤去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后，质点做匀变速直线运动；二是质点处于匀速直线运动状态，则撤去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后，质点可能做直线运动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条件是：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的方向和质点的速度方向在同一直线上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，也可能做曲线运动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条件是：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的方向和质点的速度方向不在同一直线上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，故选项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