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  <w:spacing w:after="0"/>
      </w:pPr>
      <w:r>
        <w:t>赵安宁 的“题不二错”2024年03月21日</w:t>
      </w:r>
    </w:p>
    <w:p>
      <w:pPr>
        <w:pStyle w:val="Heading3"/>
        <w:spacing w:line="240" w:lineRule="auto" w:before="0" w:after="0"/>
      </w:pPr>
      <w:r>
        <w:t>1、题库编号：2023127Z9K9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北</w:t>
      </w:r>
      <w:r>
        <w:rPr>
          <w:rFonts w:ascii="Times New Roman" w:hAnsi="Times New Roman" w:eastAsia="宋体"/>
          <w:b w:val="0"/>
        </w:rPr>
        <w:t>京</w:t>
      </w:r>
      <w:r>
        <w:rPr>
          <w:rFonts w:ascii="Times New Roman" w:hAnsi="Times New Roman" w:eastAsia="宋体"/>
          <w:b w:val="0"/>
        </w:rPr>
        <w:t>清</w:t>
      </w:r>
      <w:r>
        <w:rPr>
          <w:rFonts w:ascii="Times New Roman" w:hAnsi="Times New Roman" w:eastAsia="宋体"/>
          <w:b w:val="0"/>
        </w:rPr>
        <w:t>华</w:t>
      </w:r>
      <w:r>
        <w:rPr>
          <w:rFonts w:ascii="Times New Roman" w:hAnsi="Times New Roman" w:eastAsia="宋体"/>
          <w:b w:val="0"/>
        </w:rPr>
        <w:t>附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研</w:t>
      </w:r>
      <w:r>
        <w:rPr>
          <w:rFonts w:ascii="Times New Roman" w:hAnsi="Times New Roman" w:eastAsia="宋体"/>
          <w:b w:val="0"/>
        </w:rPr>
        <w:t>究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逐</w:t>
      </w:r>
      <w:r>
        <w:rPr>
          <w:rFonts w:ascii="Times New Roman" w:hAnsi="Times New Roman" w:eastAsia="宋体"/>
          <w:b w:val="0"/>
        </w:rPr>
        <w:t>渐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慢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亿</w:t>
      </w:r>
      <w:r>
        <w:rPr>
          <w:rFonts w:ascii="Times New Roman" w:hAnsi="Times New Roman" w:eastAsia="宋体"/>
          <w:b w:val="0"/>
        </w:rPr>
        <w:t>年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假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趋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续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他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件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未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类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步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大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大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</w:p>
    <w:p>
      <w:r>
        <w:t>1、答案：</w:t>
      </w:r>
    </w:p>
    <w:p>
      <w:r>
        <w:drawing>
          <wp:inline xmlns:a="http://schemas.openxmlformats.org/drawingml/2006/main" xmlns:pic="http://schemas.openxmlformats.org/drawingml/2006/picture">
            <wp:extent cx="12065000" cy="9017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2023127Z9K9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065000" cy="9017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footerReference w:type="default" r:id="rId10"/>
      <w:pgSz w:w="12240" w:h="15840"/>
      <w:pgMar w:top="567" w:right="720" w:bottom="567" w:left="72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Times New Roman" w:hAnsi="Times New Roman"/>
        <w:b/>
        <w:sz w:val="20"/>
      </w:rPr>
      <w:fldChar w:fldCharType="begin"/>
      <w:instrText xml:space="preserve">Page</w:instrText>
      <w:fldChar w:fldCharType="separate">
        <w:t>Seq</w:t>
      </w:fldChar>
      <w:fldChar w:fldCharType="end"/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