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邵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旅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奇</w:t>
      </w:r>
      <w:r>
        <w:rPr>
          <w:rFonts w:ascii="Times New Roman" w:hAnsi="Times New Roman" w:eastAsia="宋体"/>
          <w:b w:val="0"/>
        </w:rPr>
        <w:t>妙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傍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傍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