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81684" cy="80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1684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