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6904" cy="1801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1801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