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6152" cy="1048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048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