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株</w:t>
      </w:r>
      <w:r>
        <w:rPr>
          <w:rFonts w:ascii="Times New Roman" w:hAnsi="Times New Roman" w:eastAsia="宋体"/>
          <w:b w:val="0"/>
        </w:rPr>
        <w:t>洲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9912" cy="9235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912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