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2023113ZK18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94460" cy="8092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8092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