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68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685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脱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弯</w:t>
      </w:r>
      <w:r>
        <w:rPr>
          <w:rFonts w:ascii="Times New Roman" w:hAnsi="Times New Roman" w:eastAsia="宋体"/>
          <w:b w:val="0"/>
        </w:rPr>
        <w:t>道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