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6884" cy="9646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964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