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扰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1936" cy="755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