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2023125Z4L5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4712" cy="6187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712" cy="618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