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34996" cy="1502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996" cy="1502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