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帽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18488" cy="6842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684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