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20231261K2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徐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操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5897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5897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π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