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杠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露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9192" cy="16413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1641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