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</w:instrText>
      </w:r>
      <w:r>
        <w:rPr>
          <w:rFonts w:ascii="Times New Roman" w:hAnsi="Times New Roman" w:eastAsia="宋体"/>
          <w:b w:val="0"/>
        </w:rPr>
        <w:instrText xml:space="preserve">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77340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]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