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呼</w:t>
      </w:r>
      <w:r>
        <w:rPr>
          <w:rFonts w:ascii="Times New Roman" w:hAnsi="Times New Roman" w:eastAsia="宋体"/>
          <w:b w:val="0"/>
        </w:rPr>
        <w:t>啦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0332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033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