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5108" cy="1226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22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