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202312811KK13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琼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嘉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2374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2374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