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橇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4712" cy="621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621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