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柔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27304" cy="888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" cy="888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