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20231284K11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夫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锦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挥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236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236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