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0956" cy="1059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105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