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202313101K12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7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899160" cy="70866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99160" cy="7086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规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