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2980" cy="955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555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