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编</w:t>
      </w:r>
      <w:r>
        <w:rPr>
          <w:rFonts w:ascii="Times New Roman" w:hAnsi="Times New Roman" w:eastAsia="宋体"/>
          <w:b w:val="0"/>
        </w:rPr>
        <w:t>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30424" cy="1130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424" cy="1130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