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颍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2604" cy="854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