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95628" cy="818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5628" cy="818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