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20596" cy="6903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0596" cy="690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