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20231310Z6K1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乐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草</w:t>
      </w:r>
      <w:r>
        <w:rPr>
          <w:rFonts w:ascii="Times New Roman" w:hAnsi="Times New Roman" w:eastAsia="宋体"/>
          <w:b w:val="0"/>
        </w:rPr>
        <w:t>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62228" cy="6294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2228" cy="6294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