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4776" cy="57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776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