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44980" cy="1309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309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