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20231312Z8L4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65860" cy="7040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7040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