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铭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刀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64792" cy="10988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792" cy="10988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铭</w:t>
      </w:r>
      <w:r>
        <w:rPr>
          <w:rFonts w:ascii="Times New Roman" w:hAnsi="Times New Roman" w:eastAsia="宋体"/>
          <w:b w:val="0"/>
        </w:rPr>
        <w:t>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70888" cy="8122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812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