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</w:instrText>
      </w:r>
      <w:r>
        <w:rPr>
          <w:rFonts w:ascii="Times New Roman" w:hAnsi="Times New Roman" w:eastAsia="宋体"/>
          <w:b w:val="0"/>
        </w:rPr>
        <w:instrText xml:space="preserve">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1496" cy="1086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496" cy="108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