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6144" cy="10927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144" cy="1092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