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</w:instrText>
      </w:r>
      <w:r>
        <w:rPr>
          <w:rFonts w:ascii="Times New Roman" w:hAnsi="Times New Roman" w:eastAsia="宋体"/>
          <w:b w:val="0"/>
        </w:rPr>
        <w:instrText xml:space="preserve">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宋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梦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谈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2664" cy="1251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1251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