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3480" cy="9494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9494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360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3609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