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仲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塔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11308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1130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云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尖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避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雷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