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73480" cy="9265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9265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