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4316" cy="880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316" cy="880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