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2876" cy="10104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2876" cy="1010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