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儿</w:t>
      </w:r>
      <w:r>
        <w:rPr>
          <w:rFonts w:ascii="Times New Roman" w:hAnsi="Times New Roman" w:eastAsia="宋体"/>
          <w:b w:val="0"/>
        </w:rPr>
        <w:t>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儿</w:t>
      </w:r>
      <w:r>
        <w:rPr>
          <w:rFonts w:ascii="Times New Roman" w:hAnsi="Times New Roman" w:eastAsia="宋体"/>
          <w:b w:val="0"/>
        </w:rPr>
        <w:t>童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儿</w:t>
      </w:r>
      <w:r>
        <w:rPr>
          <w:rFonts w:ascii="Times New Roman" w:hAnsi="Times New Roman" w:eastAsia="宋体"/>
          <w:b w:val="0"/>
        </w:rPr>
        <w:t>童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儿</w:t>
      </w:r>
      <w:r>
        <w:rPr>
          <w:rFonts w:ascii="Times New Roman" w:hAnsi="Times New Roman" w:eastAsia="宋体"/>
          <w:b w:val="0"/>
        </w:rPr>
        <w:t>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5651" cy="6126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5651" cy="6126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