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09088" cy="922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922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