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骤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10088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088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含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铺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锁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⑤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锁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⑥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尺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请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锁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母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写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