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2023211Z4K9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济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历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65860" cy="6339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6339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