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7740" cy="385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385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