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9384" cy="358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