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66188" cy="525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188" cy="525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51176" cy="14599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459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